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E3A" w:rsidRPr="00314948" w:rsidRDefault="00314948">
      <w:pPr>
        <w:rPr>
          <w:rFonts w:ascii="Times New Roman" w:hAnsi="Times New Roman" w:cs="Times New Roman"/>
          <w:b/>
          <w:sz w:val="24"/>
          <w:szCs w:val="24"/>
        </w:rPr>
      </w:pPr>
      <w:r w:rsidRPr="00314948">
        <w:rPr>
          <w:rFonts w:ascii="Times New Roman" w:hAnsi="Times New Roman" w:cs="Times New Roman"/>
          <w:b/>
          <w:sz w:val="24"/>
          <w:szCs w:val="24"/>
        </w:rPr>
        <w:t>DPO – pověřenec pro ochranu osobních údajů</w:t>
      </w:r>
    </w:p>
    <w:p w:rsidR="00314948" w:rsidRPr="00314948" w:rsidRDefault="00314948" w:rsidP="00973FF1">
      <w:pPr>
        <w:jc w:val="both"/>
        <w:rPr>
          <w:rFonts w:ascii="Times New Roman" w:hAnsi="Times New Roman" w:cs="Times New Roman"/>
          <w:sz w:val="24"/>
          <w:szCs w:val="24"/>
        </w:rPr>
      </w:pPr>
      <w:r w:rsidRPr="00314948">
        <w:rPr>
          <w:rFonts w:ascii="Times New Roman" w:hAnsi="Times New Roman" w:cs="Times New Roman"/>
          <w:sz w:val="24"/>
          <w:szCs w:val="24"/>
        </w:rPr>
        <w:t xml:space="preserve">Obec Stará Červená Voda zpracovává osobní údaje v souladu s požadavky </w:t>
      </w:r>
      <w:r w:rsidR="002C7DE8">
        <w:rPr>
          <w:rFonts w:ascii="Times New Roman" w:hAnsi="Times New Roman" w:cs="Times New Roman"/>
          <w:sz w:val="24"/>
          <w:szCs w:val="24"/>
        </w:rPr>
        <w:t xml:space="preserve">                           </w:t>
      </w:r>
      <w:r w:rsidRPr="00314948">
        <w:rPr>
          <w:rFonts w:ascii="Times New Roman" w:hAnsi="Times New Roman" w:cs="Times New Roman"/>
          <w:sz w:val="24"/>
          <w:szCs w:val="24"/>
        </w:rPr>
        <w:t xml:space="preserve">Nařízení Evropského parlamentu a Rady (EU) č. 2016/679 o ochraně fyzických osob v souvislosti </w:t>
      </w:r>
      <w:r>
        <w:rPr>
          <w:rFonts w:ascii="Times New Roman" w:hAnsi="Times New Roman" w:cs="Times New Roman"/>
          <w:sz w:val="24"/>
          <w:szCs w:val="24"/>
        </w:rPr>
        <w:t xml:space="preserve">            </w:t>
      </w:r>
      <w:r w:rsidRPr="00314948">
        <w:rPr>
          <w:rFonts w:ascii="Times New Roman" w:hAnsi="Times New Roman" w:cs="Times New Roman"/>
          <w:sz w:val="24"/>
          <w:szCs w:val="24"/>
        </w:rPr>
        <w:t>se zpracováním osobních údajů a o volném pohybu těchto údajů a o zrušení směrnice 95/46/ES (obecné nařízení o ochraně osobních údajů nebo také GDPR).</w:t>
      </w:r>
    </w:p>
    <w:p w:rsidR="00314948" w:rsidRPr="00314948" w:rsidRDefault="00314948" w:rsidP="00973FF1">
      <w:pPr>
        <w:jc w:val="both"/>
        <w:rPr>
          <w:rFonts w:ascii="Times New Roman" w:hAnsi="Times New Roman" w:cs="Times New Roman"/>
          <w:sz w:val="24"/>
          <w:szCs w:val="24"/>
        </w:rPr>
      </w:pPr>
    </w:p>
    <w:p w:rsidR="00314948" w:rsidRDefault="00314948" w:rsidP="00973FF1">
      <w:pPr>
        <w:jc w:val="both"/>
        <w:rPr>
          <w:rFonts w:ascii="Times New Roman" w:hAnsi="Times New Roman" w:cs="Times New Roman"/>
          <w:sz w:val="24"/>
          <w:szCs w:val="24"/>
        </w:rPr>
      </w:pPr>
      <w:r w:rsidRPr="00314948">
        <w:rPr>
          <w:rFonts w:ascii="Times New Roman" w:hAnsi="Times New Roman" w:cs="Times New Roman"/>
          <w:sz w:val="24"/>
          <w:szCs w:val="24"/>
        </w:rPr>
        <w:t>Obec Stará Červená Voda je správcem (v některých případech i zpraco</w:t>
      </w:r>
      <w:r>
        <w:rPr>
          <w:rFonts w:ascii="Times New Roman" w:hAnsi="Times New Roman" w:cs="Times New Roman"/>
          <w:sz w:val="24"/>
          <w:szCs w:val="24"/>
        </w:rPr>
        <w:t xml:space="preserve">vatelem) </w:t>
      </w:r>
      <w:r w:rsidR="00AE7C3F">
        <w:rPr>
          <w:rFonts w:ascii="Times New Roman" w:hAnsi="Times New Roman" w:cs="Times New Roman"/>
          <w:sz w:val="24"/>
          <w:szCs w:val="24"/>
        </w:rPr>
        <w:t xml:space="preserve">                     </w:t>
      </w:r>
      <w:r>
        <w:rPr>
          <w:rFonts w:ascii="Times New Roman" w:hAnsi="Times New Roman" w:cs="Times New Roman"/>
          <w:sz w:val="24"/>
          <w:szCs w:val="24"/>
        </w:rPr>
        <w:t xml:space="preserve">Vašich osobních údajů. </w:t>
      </w:r>
    </w:p>
    <w:p w:rsidR="00314948" w:rsidRPr="00314948" w:rsidRDefault="00314948" w:rsidP="00973FF1">
      <w:pPr>
        <w:pStyle w:val="Bezmezer"/>
        <w:jc w:val="both"/>
        <w:rPr>
          <w:rFonts w:ascii="Times New Roman" w:hAnsi="Times New Roman" w:cs="Times New Roman"/>
          <w:b/>
          <w:sz w:val="24"/>
          <w:szCs w:val="24"/>
        </w:rPr>
      </w:pPr>
      <w:r w:rsidRPr="00314948">
        <w:rPr>
          <w:rFonts w:ascii="Times New Roman" w:hAnsi="Times New Roman" w:cs="Times New Roman"/>
          <w:b/>
          <w:sz w:val="24"/>
          <w:szCs w:val="24"/>
        </w:rPr>
        <w:t>Kontaktní adresa správce:</w:t>
      </w:r>
    </w:p>
    <w:p w:rsidR="00314948" w:rsidRDefault="00314948" w:rsidP="00973FF1">
      <w:pPr>
        <w:pStyle w:val="Bezmezer"/>
        <w:jc w:val="both"/>
        <w:rPr>
          <w:rFonts w:ascii="Times New Roman" w:hAnsi="Times New Roman" w:cs="Times New Roman"/>
          <w:color w:val="212529"/>
          <w:sz w:val="24"/>
          <w:szCs w:val="24"/>
        </w:rPr>
      </w:pPr>
      <w:r w:rsidRPr="00314948">
        <w:rPr>
          <w:rFonts w:ascii="Times New Roman" w:hAnsi="Times New Roman" w:cs="Times New Roman"/>
          <w:sz w:val="24"/>
          <w:szCs w:val="24"/>
        </w:rPr>
        <w:t>Obec Stará Červená Voda, IČ 00303356,</w:t>
      </w:r>
      <w:r w:rsidR="002C7DE8">
        <w:rPr>
          <w:rFonts w:ascii="Times New Roman" w:hAnsi="Times New Roman" w:cs="Times New Roman"/>
          <w:sz w:val="24"/>
          <w:szCs w:val="24"/>
        </w:rPr>
        <w:t xml:space="preserve"> DIČ CZ00303356, </w:t>
      </w:r>
      <w:r w:rsidRPr="00314948">
        <w:rPr>
          <w:rFonts w:ascii="Times New Roman" w:hAnsi="Times New Roman" w:cs="Times New Roman"/>
          <w:sz w:val="24"/>
          <w:szCs w:val="24"/>
        </w:rPr>
        <w:t xml:space="preserve"> se sídlem Stará Červená Voda </w:t>
      </w:r>
      <w:proofErr w:type="gramStart"/>
      <w:r w:rsidRPr="00314948">
        <w:rPr>
          <w:rFonts w:ascii="Times New Roman" w:hAnsi="Times New Roman" w:cs="Times New Roman"/>
          <w:sz w:val="24"/>
          <w:szCs w:val="24"/>
        </w:rPr>
        <w:t>č.p.</w:t>
      </w:r>
      <w:proofErr w:type="gramEnd"/>
      <w:r w:rsidRPr="00314948">
        <w:rPr>
          <w:rFonts w:ascii="Times New Roman" w:hAnsi="Times New Roman" w:cs="Times New Roman"/>
          <w:sz w:val="24"/>
          <w:szCs w:val="24"/>
        </w:rPr>
        <w:t xml:space="preserve"> 204,</w:t>
      </w:r>
      <w:r w:rsidR="002C7DE8">
        <w:rPr>
          <w:rFonts w:ascii="Times New Roman" w:hAnsi="Times New Roman" w:cs="Times New Roman"/>
          <w:sz w:val="24"/>
          <w:szCs w:val="24"/>
        </w:rPr>
        <w:t xml:space="preserve"> </w:t>
      </w:r>
      <w:r w:rsidRPr="00314948">
        <w:rPr>
          <w:rFonts w:ascii="Times New Roman" w:hAnsi="Times New Roman" w:cs="Times New Roman"/>
          <w:sz w:val="24"/>
          <w:szCs w:val="24"/>
        </w:rPr>
        <w:t xml:space="preserve">Stará Červená Voda, telefon +420 584 443 027, e-mail </w:t>
      </w:r>
      <w:hyperlink r:id="rId5" w:history="1">
        <w:r w:rsidRPr="00314948">
          <w:rPr>
            <w:rStyle w:val="Hypertextovodkaz"/>
            <w:rFonts w:ascii="Times New Roman" w:hAnsi="Times New Roman" w:cs="Times New Roman"/>
            <w:sz w:val="24"/>
            <w:szCs w:val="24"/>
          </w:rPr>
          <w:t>referent@staracervenavoda.cz</w:t>
        </w:r>
      </w:hyperlink>
      <w:r w:rsidRPr="00314948">
        <w:rPr>
          <w:rFonts w:ascii="Times New Roman" w:hAnsi="Times New Roman" w:cs="Times New Roman"/>
          <w:sz w:val="24"/>
          <w:szCs w:val="24"/>
        </w:rPr>
        <w:t>,</w:t>
      </w:r>
      <w:r w:rsidR="00AC3A54">
        <w:rPr>
          <w:rFonts w:ascii="Times New Roman" w:hAnsi="Times New Roman" w:cs="Times New Roman"/>
          <w:sz w:val="24"/>
          <w:szCs w:val="24"/>
        </w:rPr>
        <w:t xml:space="preserve">               </w:t>
      </w:r>
      <w:r w:rsidRPr="00314948">
        <w:rPr>
          <w:rFonts w:ascii="Times New Roman" w:hAnsi="Times New Roman" w:cs="Times New Roman"/>
          <w:sz w:val="24"/>
          <w:szCs w:val="24"/>
        </w:rPr>
        <w:t xml:space="preserve">ID datové schránky </w:t>
      </w:r>
      <w:proofErr w:type="spellStart"/>
      <w:r w:rsidRPr="00314948">
        <w:rPr>
          <w:rFonts w:ascii="Times New Roman" w:hAnsi="Times New Roman" w:cs="Times New Roman"/>
          <w:color w:val="212529"/>
          <w:sz w:val="24"/>
          <w:szCs w:val="24"/>
        </w:rPr>
        <w:t>caqasgw</w:t>
      </w:r>
      <w:proofErr w:type="spellEnd"/>
      <w:r w:rsidRPr="00314948">
        <w:rPr>
          <w:rFonts w:ascii="Times New Roman" w:hAnsi="Times New Roman" w:cs="Times New Roman"/>
          <w:color w:val="212529"/>
          <w:sz w:val="24"/>
          <w:szCs w:val="24"/>
        </w:rPr>
        <w:t>.</w:t>
      </w:r>
    </w:p>
    <w:p w:rsidR="00314948" w:rsidRPr="00314948" w:rsidRDefault="00314948" w:rsidP="00973FF1">
      <w:pPr>
        <w:pStyle w:val="Bezmezer"/>
        <w:jc w:val="both"/>
        <w:rPr>
          <w:rFonts w:ascii="Times New Roman" w:hAnsi="Times New Roman" w:cs="Times New Roman"/>
          <w:sz w:val="24"/>
          <w:szCs w:val="24"/>
        </w:rPr>
      </w:pPr>
    </w:p>
    <w:p w:rsidR="00314948" w:rsidRPr="00314948" w:rsidRDefault="00314948" w:rsidP="00973FF1">
      <w:pPr>
        <w:jc w:val="both"/>
        <w:rPr>
          <w:rFonts w:ascii="Times New Roman" w:hAnsi="Times New Roman" w:cs="Times New Roman"/>
          <w:color w:val="212529"/>
          <w:sz w:val="24"/>
          <w:szCs w:val="24"/>
        </w:rPr>
      </w:pPr>
      <w:r w:rsidRPr="00314948">
        <w:rPr>
          <w:rFonts w:ascii="Times New Roman" w:hAnsi="Times New Roman" w:cs="Times New Roman"/>
          <w:color w:val="212529"/>
          <w:sz w:val="24"/>
          <w:szCs w:val="24"/>
        </w:rPr>
        <w:t>Obec Stará Červená Voda na základě povinnosti uložené obecným nařízením jmenoval pověřence pro ochranu osobních údajů, který plní úkoly dle článku 39 obecného nařízení</w:t>
      </w:r>
      <w:r w:rsidR="00AE7C3F">
        <w:rPr>
          <w:rFonts w:ascii="Times New Roman" w:hAnsi="Times New Roman" w:cs="Times New Roman"/>
          <w:color w:val="212529"/>
          <w:sz w:val="24"/>
          <w:szCs w:val="24"/>
        </w:rPr>
        <w:t xml:space="preserve">             </w:t>
      </w:r>
      <w:r w:rsidRPr="00314948">
        <w:rPr>
          <w:rFonts w:ascii="Times New Roman" w:hAnsi="Times New Roman" w:cs="Times New Roman"/>
          <w:color w:val="212529"/>
          <w:sz w:val="24"/>
          <w:szCs w:val="24"/>
        </w:rPr>
        <w:t xml:space="preserve"> a pro Vás je kontaktní osobou pro řešení Vašich dotazů, požadavků nebo žádostí.</w:t>
      </w:r>
    </w:p>
    <w:p w:rsidR="00314948" w:rsidRPr="00314948" w:rsidRDefault="00314948" w:rsidP="00973FF1">
      <w:pPr>
        <w:pStyle w:val="Bezmezer"/>
        <w:jc w:val="both"/>
        <w:rPr>
          <w:rFonts w:ascii="Times New Roman" w:hAnsi="Times New Roman" w:cs="Times New Roman"/>
          <w:b/>
          <w:sz w:val="24"/>
          <w:szCs w:val="24"/>
        </w:rPr>
      </w:pPr>
      <w:r w:rsidRPr="00314948">
        <w:rPr>
          <w:rFonts w:ascii="Times New Roman" w:hAnsi="Times New Roman" w:cs="Times New Roman"/>
          <w:b/>
          <w:sz w:val="24"/>
          <w:szCs w:val="24"/>
        </w:rPr>
        <w:t>Kontaktní adresa pověřence pro ochranu osobních údajů:</w:t>
      </w:r>
    </w:p>
    <w:p w:rsidR="00314948" w:rsidRDefault="00314948" w:rsidP="00973FF1">
      <w:pPr>
        <w:pStyle w:val="Bezmezer"/>
        <w:jc w:val="both"/>
        <w:rPr>
          <w:rFonts w:ascii="Times New Roman" w:hAnsi="Times New Roman" w:cs="Times New Roman"/>
          <w:sz w:val="24"/>
          <w:szCs w:val="24"/>
        </w:rPr>
      </w:pPr>
      <w:proofErr w:type="spellStart"/>
      <w:r w:rsidRPr="00314948">
        <w:rPr>
          <w:rFonts w:ascii="Times New Roman" w:hAnsi="Times New Roman" w:cs="Times New Roman"/>
          <w:sz w:val="24"/>
          <w:szCs w:val="24"/>
        </w:rPr>
        <w:t>Werena</w:t>
      </w:r>
      <w:proofErr w:type="spellEnd"/>
      <w:r w:rsidRPr="00314948">
        <w:rPr>
          <w:rFonts w:ascii="Times New Roman" w:hAnsi="Times New Roman" w:cs="Times New Roman"/>
          <w:sz w:val="24"/>
          <w:szCs w:val="24"/>
        </w:rPr>
        <w:t xml:space="preserve"> </w:t>
      </w:r>
      <w:proofErr w:type="spellStart"/>
      <w:r w:rsidRPr="00314948">
        <w:rPr>
          <w:rFonts w:ascii="Times New Roman" w:hAnsi="Times New Roman" w:cs="Times New Roman"/>
          <w:sz w:val="24"/>
          <w:szCs w:val="24"/>
        </w:rPr>
        <w:t>office</w:t>
      </w:r>
      <w:proofErr w:type="spellEnd"/>
      <w:r w:rsidRPr="00314948">
        <w:rPr>
          <w:rFonts w:ascii="Times New Roman" w:hAnsi="Times New Roman" w:cs="Times New Roman"/>
          <w:sz w:val="24"/>
          <w:szCs w:val="24"/>
        </w:rPr>
        <w:t xml:space="preserve"> s.r.o., IČ 04432282, DIČ CZ04432282, se sídlem Lipová-lázně </w:t>
      </w:r>
      <w:proofErr w:type="gramStart"/>
      <w:r w:rsidRPr="00314948">
        <w:rPr>
          <w:rFonts w:ascii="Times New Roman" w:hAnsi="Times New Roman" w:cs="Times New Roman"/>
          <w:sz w:val="24"/>
          <w:szCs w:val="24"/>
        </w:rPr>
        <w:t>č.p.</w:t>
      </w:r>
      <w:proofErr w:type="gramEnd"/>
      <w:r w:rsidRPr="00314948">
        <w:rPr>
          <w:rFonts w:ascii="Times New Roman" w:hAnsi="Times New Roman" w:cs="Times New Roman"/>
          <w:sz w:val="24"/>
          <w:szCs w:val="24"/>
        </w:rPr>
        <w:t xml:space="preserve"> 323, </w:t>
      </w:r>
      <w:r w:rsidR="00AE7C3F">
        <w:rPr>
          <w:rFonts w:ascii="Times New Roman" w:hAnsi="Times New Roman" w:cs="Times New Roman"/>
          <w:sz w:val="24"/>
          <w:szCs w:val="24"/>
        </w:rPr>
        <w:t xml:space="preserve">    </w:t>
      </w:r>
      <w:r w:rsidRPr="00314948">
        <w:rPr>
          <w:rFonts w:ascii="Times New Roman" w:hAnsi="Times New Roman" w:cs="Times New Roman"/>
          <w:sz w:val="24"/>
          <w:szCs w:val="24"/>
        </w:rPr>
        <w:t>Lipová-lázně, tel. + 420 777 015 767.</w:t>
      </w:r>
    </w:p>
    <w:p w:rsidR="00314948" w:rsidRDefault="00314948" w:rsidP="00314948"/>
    <w:p w:rsidR="00314948" w:rsidRPr="00314948" w:rsidRDefault="00314948" w:rsidP="00314948">
      <w:pPr>
        <w:rPr>
          <w:rFonts w:ascii="Times New Roman" w:hAnsi="Times New Roman" w:cs="Times New Roman"/>
          <w:sz w:val="24"/>
          <w:szCs w:val="24"/>
        </w:rPr>
      </w:pPr>
      <w:r w:rsidRPr="00314948">
        <w:rPr>
          <w:rFonts w:ascii="Times New Roman" w:hAnsi="Times New Roman" w:cs="Times New Roman"/>
          <w:sz w:val="24"/>
          <w:szCs w:val="24"/>
        </w:rPr>
        <w:t xml:space="preserve">Obec Stará Červená Voda jako správce osobních údajů zpracovává osobní údaje zejména </w:t>
      </w:r>
      <w:r w:rsidR="00AE7C3F">
        <w:rPr>
          <w:rFonts w:ascii="Times New Roman" w:hAnsi="Times New Roman" w:cs="Times New Roman"/>
          <w:sz w:val="24"/>
          <w:szCs w:val="24"/>
        </w:rPr>
        <w:t xml:space="preserve">     </w:t>
      </w:r>
      <w:r w:rsidRPr="00314948">
        <w:rPr>
          <w:rFonts w:ascii="Times New Roman" w:hAnsi="Times New Roman" w:cs="Times New Roman"/>
          <w:sz w:val="24"/>
          <w:szCs w:val="24"/>
        </w:rPr>
        <w:t>za účely:</w:t>
      </w:r>
    </w:p>
    <w:p w:rsidR="00314948" w:rsidRPr="00314948" w:rsidRDefault="00314948" w:rsidP="00314948">
      <w:pPr>
        <w:pStyle w:val="Odstavecseseznamem"/>
        <w:numPr>
          <w:ilvl w:val="0"/>
          <w:numId w:val="1"/>
        </w:numPr>
        <w:rPr>
          <w:rFonts w:ascii="Times New Roman" w:hAnsi="Times New Roman" w:cs="Times New Roman"/>
          <w:sz w:val="24"/>
          <w:szCs w:val="24"/>
        </w:rPr>
      </w:pPr>
      <w:r w:rsidRPr="00314948">
        <w:rPr>
          <w:rFonts w:ascii="Times New Roman" w:hAnsi="Times New Roman" w:cs="Times New Roman"/>
          <w:sz w:val="24"/>
          <w:szCs w:val="24"/>
        </w:rPr>
        <w:t>výkonu státní správy,</w:t>
      </w:r>
    </w:p>
    <w:p w:rsidR="00314948" w:rsidRPr="00314948" w:rsidRDefault="00314948" w:rsidP="00314948">
      <w:pPr>
        <w:pStyle w:val="Odstavecseseznamem"/>
        <w:numPr>
          <w:ilvl w:val="0"/>
          <w:numId w:val="1"/>
        </w:numPr>
        <w:rPr>
          <w:rFonts w:ascii="Times New Roman" w:hAnsi="Times New Roman" w:cs="Times New Roman"/>
          <w:sz w:val="24"/>
          <w:szCs w:val="24"/>
        </w:rPr>
      </w:pPr>
      <w:r w:rsidRPr="00314948">
        <w:rPr>
          <w:rFonts w:ascii="Times New Roman" w:hAnsi="Times New Roman" w:cs="Times New Roman"/>
          <w:sz w:val="24"/>
          <w:szCs w:val="24"/>
        </w:rPr>
        <w:t>výkonu samosprávy,</w:t>
      </w:r>
    </w:p>
    <w:p w:rsidR="00314948" w:rsidRPr="00314948" w:rsidRDefault="00314948" w:rsidP="00314948">
      <w:pPr>
        <w:pStyle w:val="Odstavecseseznamem"/>
        <w:numPr>
          <w:ilvl w:val="0"/>
          <w:numId w:val="1"/>
        </w:numPr>
        <w:rPr>
          <w:rFonts w:ascii="Times New Roman" w:hAnsi="Times New Roman" w:cs="Times New Roman"/>
          <w:sz w:val="24"/>
          <w:szCs w:val="24"/>
        </w:rPr>
      </w:pPr>
      <w:r w:rsidRPr="00314948">
        <w:rPr>
          <w:rFonts w:ascii="Times New Roman" w:hAnsi="Times New Roman" w:cs="Times New Roman"/>
          <w:sz w:val="24"/>
          <w:szCs w:val="24"/>
        </w:rPr>
        <w:t>poskytování dotací a návratných finančních výpomocí,</w:t>
      </w:r>
    </w:p>
    <w:p w:rsidR="00314948" w:rsidRPr="00314948" w:rsidRDefault="00314948" w:rsidP="00314948">
      <w:pPr>
        <w:pStyle w:val="Odstavecseseznamem"/>
        <w:numPr>
          <w:ilvl w:val="0"/>
          <w:numId w:val="1"/>
        </w:numPr>
        <w:rPr>
          <w:rFonts w:ascii="Times New Roman" w:hAnsi="Times New Roman" w:cs="Times New Roman"/>
          <w:sz w:val="24"/>
          <w:szCs w:val="24"/>
        </w:rPr>
      </w:pPr>
      <w:r w:rsidRPr="00314948">
        <w:rPr>
          <w:rFonts w:ascii="Times New Roman" w:hAnsi="Times New Roman" w:cs="Times New Roman"/>
          <w:sz w:val="24"/>
          <w:szCs w:val="24"/>
        </w:rPr>
        <w:t>zajištění interních procesů,</w:t>
      </w:r>
    </w:p>
    <w:p w:rsidR="00314948" w:rsidRDefault="00314948" w:rsidP="00314948">
      <w:pPr>
        <w:pStyle w:val="Odstavecseseznamem"/>
        <w:numPr>
          <w:ilvl w:val="0"/>
          <w:numId w:val="1"/>
        </w:numPr>
        <w:rPr>
          <w:rFonts w:ascii="Times New Roman" w:hAnsi="Times New Roman" w:cs="Times New Roman"/>
          <w:sz w:val="24"/>
          <w:szCs w:val="24"/>
        </w:rPr>
      </w:pPr>
      <w:r w:rsidRPr="00314948">
        <w:rPr>
          <w:rFonts w:ascii="Times New Roman" w:hAnsi="Times New Roman" w:cs="Times New Roman"/>
          <w:sz w:val="24"/>
          <w:szCs w:val="24"/>
        </w:rPr>
        <w:t>komunikace s občany.</w:t>
      </w:r>
    </w:p>
    <w:p w:rsidR="00314948" w:rsidRDefault="00973FF1" w:rsidP="00973FF1">
      <w:pPr>
        <w:jc w:val="both"/>
        <w:rPr>
          <w:rFonts w:ascii="Times New Roman" w:hAnsi="Times New Roman" w:cs="Times New Roman"/>
          <w:sz w:val="24"/>
          <w:szCs w:val="24"/>
        </w:rPr>
      </w:pPr>
      <w:r>
        <w:rPr>
          <w:rFonts w:ascii="Times New Roman" w:hAnsi="Times New Roman" w:cs="Times New Roman"/>
          <w:sz w:val="24"/>
          <w:szCs w:val="24"/>
        </w:rPr>
        <w:t xml:space="preserve">Vaše nezbytné osobní údaje jsou shromažďovány a dále zpracovávány zejména na základě splnění právních povinností, které se na obec vztahují a dále na základě splnění úkolů </w:t>
      </w:r>
      <w:r w:rsidR="00AE7C3F">
        <w:rPr>
          <w:rFonts w:ascii="Times New Roman" w:hAnsi="Times New Roman" w:cs="Times New Roman"/>
          <w:sz w:val="24"/>
          <w:szCs w:val="24"/>
        </w:rPr>
        <w:t xml:space="preserve">                  </w:t>
      </w:r>
      <w:r>
        <w:rPr>
          <w:rFonts w:ascii="Times New Roman" w:hAnsi="Times New Roman" w:cs="Times New Roman"/>
          <w:sz w:val="24"/>
          <w:szCs w:val="24"/>
        </w:rPr>
        <w:t>ve veřejném zájmu nebo výkonu veřejné moci, kterou je obec pověřena.</w:t>
      </w:r>
    </w:p>
    <w:p w:rsidR="00973FF1" w:rsidRDefault="00973FF1" w:rsidP="00973FF1">
      <w:pPr>
        <w:jc w:val="both"/>
        <w:rPr>
          <w:rFonts w:ascii="Times New Roman" w:hAnsi="Times New Roman" w:cs="Times New Roman"/>
          <w:sz w:val="24"/>
          <w:szCs w:val="24"/>
        </w:rPr>
      </w:pPr>
      <w:r>
        <w:rPr>
          <w:rFonts w:ascii="Times New Roman" w:hAnsi="Times New Roman" w:cs="Times New Roman"/>
          <w:sz w:val="24"/>
          <w:szCs w:val="24"/>
        </w:rPr>
        <w:t xml:space="preserve">Další nezbytné osobní údaje jsou případně shromažďovány za účelem splnění smlouvy </w:t>
      </w:r>
      <w:r w:rsidR="00AE7C3F">
        <w:rPr>
          <w:rFonts w:ascii="Times New Roman" w:hAnsi="Times New Roman" w:cs="Times New Roman"/>
          <w:sz w:val="24"/>
          <w:szCs w:val="24"/>
        </w:rPr>
        <w:t xml:space="preserve">         </w:t>
      </w:r>
      <w:r>
        <w:rPr>
          <w:rFonts w:ascii="Times New Roman" w:hAnsi="Times New Roman" w:cs="Times New Roman"/>
          <w:sz w:val="24"/>
          <w:szCs w:val="24"/>
        </w:rPr>
        <w:t>mezi obcí a subjekty osobních údajů.</w:t>
      </w:r>
    </w:p>
    <w:p w:rsidR="00973FF1" w:rsidRDefault="00973FF1" w:rsidP="00973FF1">
      <w:pPr>
        <w:jc w:val="both"/>
        <w:rPr>
          <w:rFonts w:ascii="Times New Roman" w:hAnsi="Times New Roman" w:cs="Times New Roman"/>
          <w:sz w:val="24"/>
          <w:szCs w:val="24"/>
        </w:rPr>
      </w:pPr>
      <w:r>
        <w:rPr>
          <w:rFonts w:ascii="Times New Roman" w:hAnsi="Times New Roman" w:cs="Times New Roman"/>
          <w:sz w:val="24"/>
          <w:szCs w:val="24"/>
        </w:rPr>
        <w:t>V souvislosti s nutností zajištění některých interních procesů a komunikace s občany zpracovává dále obec, ve svém oprávněném zájmu, některé adresní a identifikační údaje svých zaměstnanců a členů orgánů obce.</w:t>
      </w:r>
    </w:p>
    <w:p w:rsidR="00105F6B" w:rsidRDefault="00105F6B" w:rsidP="00973FF1">
      <w:pPr>
        <w:jc w:val="both"/>
        <w:rPr>
          <w:rFonts w:ascii="Times New Roman" w:hAnsi="Times New Roman" w:cs="Times New Roman"/>
          <w:sz w:val="24"/>
          <w:szCs w:val="24"/>
        </w:rPr>
      </w:pPr>
      <w:r>
        <w:rPr>
          <w:rFonts w:ascii="Times New Roman" w:hAnsi="Times New Roman" w:cs="Times New Roman"/>
          <w:sz w:val="24"/>
          <w:szCs w:val="24"/>
        </w:rPr>
        <w:t>Ve výjimečných případech jsou osobní údaje shromažďovány a dále zpracovávány na základě uděleného souhlasu subjektů údajů, který vždy vyjadřuje svobodný, konkrétní, informovaný      a jednoznačný projev vůle subjektu a jehož součástí je vždy informace o možnosti udělený souhlas kdykoliv odvolat.</w:t>
      </w:r>
    </w:p>
    <w:p w:rsidR="00AE7C3F" w:rsidRDefault="00AE7C3F" w:rsidP="00973FF1">
      <w:pPr>
        <w:jc w:val="both"/>
        <w:rPr>
          <w:rFonts w:ascii="Times New Roman" w:hAnsi="Times New Roman" w:cs="Times New Roman"/>
          <w:sz w:val="24"/>
          <w:szCs w:val="24"/>
        </w:rPr>
      </w:pPr>
      <w:r>
        <w:rPr>
          <w:rFonts w:ascii="Times New Roman" w:hAnsi="Times New Roman" w:cs="Times New Roman"/>
          <w:sz w:val="24"/>
          <w:szCs w:val="24"/>
        </w:rPr>
        <w:lastRenderedPageBreak/>
        <w:t>Osobní údaje nejsou předávány jiným osobám, pokud povinnost jejich předání orgánům, úřadům či institucím, není obci uložena zvláštním právním předpisem anebo k tomu subjekt údajů neudělil souhlas.</w:t>
      </w:r>
    </w:p>
    <w:p w:rsidR="00AE7C3F" w:rsidRDefault="00AE7C3F" w:rsidP="00973FF1">
      <w:pPr>
        <w:jc w:val="both"/>
        <w:rPr>
          <w:rFonts w:ascii="Times New Roman" w:hAnsi="Times New Roman" w:cs="Times New Roman"/>
          <w:sz w:val="24"/>
          <w:szCs w:val="24"/>
        </w:rPr>
      </w:pPr>
      <w:r>
        <w:rPr>
          <w:rFonts w:ascii="Times New Roman" w:hAnsi="Times New Roman" w:cs="Times New Roman"/>
          <w:sz w:val="24"/>
          <w:szCs w:val="24"/>
        </w:rPr>
        <w:t>Při zpracování osobních údajů u obce nedochází k automatizovaném</w:t>
      </w:r>
      <w:r w:rsidR="002C7DE8">
        <w:rPr>
          <w:rFonts w:ascii="Times New Roman" w:hAnsi="Times New Roman" w:cs="Times New Roman"/>
          <w:sz w:val="24"/>
          <w:szCs w:val="24"/>
        </w:rPr>
        <w:t>u</w:t>
      </w:r>
      <w:r>
        <w:rPr>
          <w:rFonts w:ascii="Times New Roman" w:hAnsi="Times New Roman" w:cs="Times New Roman"/>
          <w:sz w:val="24"/>
          <w:szCs w:val="24"/>
        </w:rPr>
        <w:t xml:space="preserve"> rozhodování, </w:t>
      </w:r>
      <w:r w:rsidR="002C7DE8">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na jehož základě by byly činěny úkony či rozhodnutí, jejich obsahem by byl zásah do práv                              či oprávněných zájmů občanů.</w:t>
      </w:r>
    </w:p>
    <w:p w:rsidR="00AE7C3F" w:rsidRDefault="00AE7C3F" w:rsidP="00973FF1">
      <w:pPr>
        <w:jc w:val="both"/>
        <w:rPr>
          <w:rFonts w:ascii="Times New Roman" w:hAnsi="Times New Roman" w:cs="Times New Roman"/>
          <w:sz w:val="24"/>
          <w:szCs w:val="24"/>
        </w:rPr>
      </w:pPr>
      <w:r>
        <w:rPr>
          <w:rFonts w:ascii="Times New Roman" w:hAnsi="Times New Roman" w:cs="Times New Roman"/>
          <w:sz w:val="24"/>
          <w:szCs w:val="24"/>
        </w:rPr>
        <w:t xml:space="preserve">Vaše osobní údaje jsou zpracovány pouze po nezbytnou dobu, která je individuální                       pro jednotlivé účely zpracování. Po uplynutí této doby jsou osobní údaje zlikvidovány          anebo jsou dále uchovány po dobu stanovenou platným Spisovým a skartačním plánem, vydaným v souladu se zákonem č. 499/2004 Sb., o archivnictví a spisové službě. </w:t>
      </w:r>
    </w:p>
    <w:p w:rsidR="00AC3A54" w:rsidRDefault="00201F9B" w:rsidP="00973FF1">
      <w:pPr>
        <w:jc w:val="both"/>
        <w:rPr>
          <w:rFonts w:ascii="Times New Roman" w:hAnsi="Times New Roman" w:cs="Times New Roman"/>
          <w:sz w:val="24"/>
          <w:szCs w:val="24"/>
        </w:rPr>
      </w:pPr>
      <w:r>
        <w:rPr>
          <w:rFonts w:ascii="Times New Roman" w:hAnsi="Times New Roman" w:cs="Times New Roman"/>
          <w:sz w:val="24"/>
          <w:szCs w:val="24"/>
        </w:rPr>
        <w:t>V souvislosti se zpracováním Vašich osobních údajů máte právo na přístup k Vašim osobním údajům, na jejich opravu nebo výmaz, popřípadě omezení zpracování, vznést námitku             proti jejich zpracování, případně uplatnit právo na přenositelnost údajů a další práva               podle obecného nařízení o ochraně osobních údajů.</w:t>
      </w:r>
    </w:p>
    <w:p w:rsidR="00AC3A54" w:rsidRPr="00AC3A54" w:rsidRDefault="00AC3A54" w:rsidP="00AC3A54">
      <w:pPr>
        <w:pStyle w:val="Bezmezer"/>
        <w:jc w:val="both"/>
        <w:rPr>
          <w:rFonts w:ascii="Times New Roman" w:hAnsi="Times New Roman" w:cs="Times New Roman"/>
          <w:sz w:val="24"/>
          <w:szCs w:val="24"/>
        </w:rPr>
      </w:pPr>
      <w:r w:rsidRPr="00AC3A54">
        <w:rPr>
          <w:rFonts w:ascii="Times New Roman" w:hAnsi="Times New Roman" w:cs="Times New Roman"/>
          <w:sz w:val="24"/>
          <w:szCs w:val="24"/>
        </w:rPr>
        <w:t>Svá práva a požadavky uplatňujte u pověřence pro ochranu osobních údajů.</w:t>
      </w:r>
    </w:p>
    <w:p w:rsidR="00AC3A54" w:rsidRPr="00AC3A54" w:rsidRDefault="00AC3A54" w:rsidP="00AC3A54">
      <w:pPr>
        <w:pStyle w:val="Bezmezer"/>
        <w:jc w:val="both"/>
        <w:rPr>
          <w:rFonts w:ascii="Times New Roman" w:hAnsi="Times New Roman" w:cs="Times New Roman"/>
          <w:sz w:val="24"/>
          <w:szCs w:val="24"/>
        </w:rPr>
      </w:pPr>
      <w:r w:rsidRPr="00AC3A54">
        <w:rPr>
          <w:rFonts w:ascii="Times New Roman" w:hAnsi="Times New Roman" w:cs="Times New Roman"/>
          <w:sz w:val="24"/>
          <w:szCs w:val="24"/>
        </w:rPr>
        <w:t xml:space="preserve">Vaše požadavky budou vždy řádně posouzeny a vypořádány v souladu s příslušnými ustanoveními obecného nařízení. V případě, že nebudete souhlasit s vypořádáním </w:t>
      </w:r>
      <w:r>
        <w:rPr>
          <w:rFonts w:ascii="Times New Roman" w:hAnsi="Times New Roman" w:cs="Times New Roman"/>
          <w:sz w:val="24"/>
          <w:szCs w:val="24"/>
        </w:rPr>
        <w:t xml:space="preserve">                </w:t>
      </w:r>
      <w:r w:rsidRPr="00AC3A54">
        <w:rPr>
          <w:rFonts w:ascii="Times New Roman" w:hAnsi="Times New Roman" w:cs="Times New Roman"/>
          <w:sz w:val="24"/>
          <w:szCs w:val="24"/>
        </w:rPr>
        <w:t>Vašich požadavků a žádostí, máte právo podat stížnost Úřadu pro ochranu osobních údajů.</w:t>
      </w:r>
    </w:p>
    <w:sectPr w:rsidR="00AC3A54" w:rsidRPr="00AC3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52F40"/>
    <w:multiLevelType w:val="hybridMultilevel"/>
    <w:tmpl w:val="D32CC6BE"/>
    <w:lvl w:ilvl="0" w:tplc="FF5C167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48"/>
    <w:rsid w:val="00105F6B"/>
    <w:rsid w:val="00201F9B"/>
    <w:rsid w:val="002C7DE8"/>
    <w:rsid w:val="00314948"/>
    <w:rsid w:val="00970E3A"/>
    <w:rsid w:val="00973FF1"/>
    <w:rsid w:val="00A00CED"/>
    <w:rsid w:val="00AC3A54"/>
    <w:rsid w:val="00AE7C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DE1D"/>
  <w15:chartTrackingRefBased/>
  <w15:docId w15:val="{35CA6090-3912-40AF-AF29-F8CF929D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14948"/>
    <w:rPr>
      <w:color w:val="0563C1" w:themeColor="hyperlink"/>
      <w:u w:val="single"/>
    </w:rPr>
  </w:style>
  <w:style w:type="paragraph" w:styleId="Bezmezer">
    <w:name w:val="No Spacing"/>
    <w:uiPriority w:val="1"/>
    <w:qFormat/>
    <w:rsid w:val="00314948"/>
    <w:pPr>
      <w:spacing w:after="0" w:line="240" w:lineRule="auto"/>
    </w:pPr>
  </w:style>
  <w:style w:type="paragraph" w:styleId="Odstavecseseznamem">
    <w:name w:val="List Paragraph"/>
    <w:basedOn w:val="Normln"/>
    <w:uiPriority w:val="34"/>
    <w:qFormat/>
    <w:rsid w:val="00314948"/>
    <w:pPr>
      <w:ind w:left="720"/>
      <w:contextualSpacing/>
    </w:pPr>
  </w:style>
  <w:style w:type="paragraph" w:styleId="Textbubliny">
    <w:name w:val="Balloon Text"/>
    <w:basedOn w:val="Normln"/>
    <w:link w:val="TextbublinyChar"/>
    <w:uiPriority w:val="99"/>
    <w:semiHidden/>
    <w:unhideWhenUsed/>
    <w:rsid w:val="002C7DE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7D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ferent@staracervenavoda.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560</Words>
  <Characters>3309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8</cp:revision>
  <cp:lastPrinted>2020-10-16T08:37:00Z</cp:lastPrinted>
  <dcterms:created xsi:type="dcterms:W3CDTF">2020-10-16T08:12:00Z</dcterms:created>
  <dcterms:modified xsi:type="dcterms:W3CDTF">2020-10-16T08:43:00Z</dcterms:modified>
</cp:coreProperties>
</file>